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F70F" w14:textId="2E38B530" w:rsidR="00AD12DE" w:rsidRPr="00AD12DE" w:rsidRDefault="00AD12DE" w:rsidP="00AD12D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D12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FRESNO COUNTY WATERWORKS DISTRICT #18</w:t>
      </w:r>
    </w:p>
    <w:p w14:paraId="508BB5D6" w14:textId="1ACBA833" w:rsidR="00AD12DE" w:rsidRPr="00AD12DE" w:rsidRDefault="00AD12DE" w:rsidP="00AD12D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2007968" w14:textId="0E7FE7DC" w:rsidR="00AD12DE" w:rsidRPr="00AD12DE" w:rsidRDefault="00AD12DE" w:rsidP="00AD12D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D12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BOARD OF DIRECTORS</w:t>
      </w:r>
    </w:p>
    <w:p w14:paraId="5BEE9CEA" w14:textId="6C06AD79" w:rsidR="00AD12DE" w:rsidRPr="00AD12DE" w:rsidRDefault="00AD12DE" w:rsidP="00AD12D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F50BA16" w14:textId="29CFE19F" w:rsidR="006326F7" w:rsidRPr="003F7440" w:rsidRDefault="00AD12DE" w:rsidP="003F7440">
      <w:pPr>
        <w:contextualSpacing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3F74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AGENDA</w:t>
      </w:r>
    </w:p>
    <w:p w14:paraId="12B8BCE3" w14:textId="54330A9C" w:rsidR="00AD12DE" w:rsidRDefault="00AD12DE" w:rsidP="007E6C02">
      <w:pPr>
        <w:ind w:right="71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4A331954" w14:textId="255F819C" w:rsidR="00761E95" w:rsidRDefault="00761E95" w:rsidP="007E6C02">
      <w:pPr>
        <w:ind w:right="71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BFC0C32" w14:textId="19670306" w:rsidR="00761E95" w:rsidRDefault="00211E59" w:rsidP="00211E59">
      <w:pPr>
        <w:ind w:left="720" w:right="71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Friday March 29, 2024 –</w:t>
      </w:r>
      <w:r w:rsidR="00761E9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Special</w:t>
      </w:r>
      <w:r w:rsidR="00761E95">
        <w:rPr>
          <w:rFonts w:ascii="Times New Roman" w:eastAsia="Times New Roman" w:hAnsi="Times New Roman" w:cs="Times New Roman"/>
          <w:b/>
          <w:bCs/>
          <w:color w:val="000000"/>
        </w:rPr>
        <w:t xml:space="preserve"> Meeting</w:t>
      </w:r>
    </w:p>
    <w:p w14:paraId="4BABA3A3" w14:textId="1A6AC7E3" w:rsidR="00761E95" w:rsidRDefault="00761E95" w:rsidP="007E6C02">
      <w:pPr>
        <w:ind w:right="7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6:00 P.M. – Friant Shell Depot 17836 N. Friant Road, Suite D</w:t>
      </w:r>
    </w:p>
    <w:p w14:paraId="0D8315D3" w14:textId="37F5C497" w:rsidR="00761E95" w:rsidRPr="00761E95" w:rsidRDefault="00761E95" w:rsidP="007E6C02">
      <w:pPr>
        <w:ind w:right="7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Friant, CA 93626</w:t>
      </w:r>
    </w:p>
    <w:p w14:paraId="5C4E4DFD" w14:textId="3D5D7FF0" w:rsidR="007E6C02" w:rsidRPr="00936A7C" w:rsidRDefault="007E6C02" w:rsidP="007E6C02">
      <w:pPr>
        <w:pStyle w:val="ListParagraph"/>
        <w:numPr>
          <w:ilvl w:val="0"/>
          <w:numId w:val="1"/>
        </w:numPr>
        <w:spacing w:before="352"/>
        <w:ind w:right="509"/>
        <w:rPr>
          <w:rFonts w:ascii="Times New Roman" w:eastAsia="Times New Roman" w:hAnsi="Times New Roman" w:cs="Times New Roman"/>
          <w:color w:val="000000"/>
        </w:rPr>
      </w:pPr>
      <w:r w:rsidRPr="00936A7C">
        <w:rPr>
          <w:rFonts w:ascii="Times New Roman" w:eastAsia="Times New Roman" w:hAnsi="Times New Roman" w:cs="Times New Roman"/>
          <w:b/>
          <w:bCs/>
          <w:color w:val="000000"/>
        </w:rPr>
        <w:t xml:space="preserve">CALL TO ORDER. </w:t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477E0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4BCB4A93" w14:textId="77777777" w:rsidR="007E6C02" w:rsidRPr="00936A7C" w:rsidRDefault="007E6C02" w:rsidP="00DA4C44">
      <w:pPr>
        <w:ind w:right="529"/>
        <w:rPr>
          <w:rFonts w:ascii="Times New Roman" w:eastAsia="Times New Roman" w:hAnsi="Times New Roman" w:cs="Times New Roman"/>
          <w:color w:val="000000"/>
        </w:rPr>
      </w:pPr>
    </w:p>
    <w:p w14:paraId="3C0C7BC3" w14:textId="4701F59A" w:rsidR="007E6C02" w:rsidRPr="00936A7C" w:rsidRDefault="007E6C02" w:rsidP="007E6C02">
      <w:pPr>
        <w:spacing w:before="6" w:line="480" w:lineRule="auto"/>
        <w:ind w:left="6" w:right="529"/>
        <w:rPr>
          <w:rFonts w:ascii="Times New Roman" w:eastAsia="Times New Roman" w:hAnsi="Times New Roman" w:cs="Times New Roman"/>
          <w:color w:val="000000"/>
        </w:rPr>
      </w:pPr>
      <w:r w:rsidRPr="00936A7C">
        <w:rPr>
          <w:rFonts w:ascii="Times New Roman" w:eastAsia="Times New Roman" w:hAnsi="Times New Roman" w:cs="Times New Roman"/>
          <w:b/>
          <w:bCs/>
          <w:color w:val="000000"/>
        </w:rPr>
        <w:t xml:space="preserve">2. PLEDGE OF ALLEGIANCE. </w:t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45F4B83D" w14:textId="2F2CF015" w:rsidR="007E6C02" w:rsidRDefault="007E6C02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  <w:r w:rsidRPr="00936A7C">
        <w:rPr>
          <w:rFonts w:ascii="Times New Roman" w:eastAsia="Times New Roman" w:hAnsi="Times New Roman" w:cs="Times New Roman"/>
          <w:b/>
          <w:bCs/>
          <w:color w:val="000000"/>
        </w:rPr>
        <w:t xml:space="preserve">3. ROLL CALL. </w:t>
      </w:r>
      <w:r w:rsidRPr="00936A7C">
        <w:rPr>
          <w:rFonts w:ascii="Times New Roman" w:eastAsia="Times New Roman" w:hAnsi="Times New Roman" w:cs="Times New Roman"/>
          <w:color w:val="000000"/>
        </w:rPr>
        <w:t xml:space="preserve">Richard Davidson, Michael Collins, Jerry Jorge, </w:t>
      </w:r>
      <w:r w:rsidR="00211E59">
        <w:rPr>
          <w:rFonts w:ascii="Times New Roman" w:eastAsia="Times New Roman" w:hAnsi="Times New Roman" w:cs="Times New Roman"/>
          <w:color w:val="000000"/>
        </w:rPr>
        <w:t xml:space="preserve">Brenda Hobbs </w:t>
      </w:r>
      <w:r w:rsidRPr="00936A7C">
        <w:rPr>
          <w:rFonts w:ascii="Times New Roman" w:eastAsia="Times New Roman" w:hAnsi="Times New Roman" w:cs="Times New Roman"/>
          <w:color w:val="000000"/>
        </w:rPr>
        <w:t>and George Ritchie </w:t>
      </w:r>
    </w:p>
    <w:p w14:paraId="2ED99ABB" w14:textId="2E64019E" w:rsidR="00211E59" w:rsidRDefault="00211E59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</w:p>
    <w:p w14:paraId="6222BB4A" w14:textId="0DB969DE" w:rsidR="00211E59" w:rsidRDefault="00211E59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REGULAR BUSINESS.</w:t>
      </w:r>
    </w:p>
    <w:p w14:paraId="4E372017" w14:textId="77777777" w:rsidR="00211E59" w:rsidRDefault="00211E59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</w:p>
    <w:p w14:paraId="5638D6F5" w14:textId="5E7AD6D2" w:rsidR="00211E59" w:rsidRDefault="00211E59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Public Hearing and Necessary Action on Consideration of Objections and Written Protests to Proposed Rate Increase </w:t>
      </w:r>
      <w:r w:rsidR="00203908"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Water Service Pursuant to California Constitution Article XIII(D) </w:t>
      </w:r>
      <w:r w:rsidR="007031DA">
        <w:rPr>
          <w:rFonts w:ascii="Times New Roman" w:eastAsia="Times New Roman" w:hAnsi="Times New Roman" w:cs="Times New Roman"/>
          <w:color w:val="000000"/>
        </w:rPr>
        <w:t xml:space="preserve">and Notice of Public Hearing on Proposed Increase for Water Service </w:t>
      </w:r>
      <w:r>
        <w:rPr>
          <w:rFonts w:ascii="Times New Roman" w:eastAsia="Times New Roman" w:hAnsi="Times New Roman" w:cs="Times New Roman"/>
          <w:color w:val="000000"/>
        </w:rPr>
        <w:t xml:space="preserve">and Ordering Implementation of Proposed Rate Increase in the Event Valid Protests Do </w:t>
      </w:r>
      <w:r w:rsidR="007031DA"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Exceed 50% of the Total of Service Connections.</w:t>
      </w:r>
    </w:p>
    <w:p w14:paraId="5097D620" w14:textId="642FA158" w:rsidR="007031DA" w:rsidRDefault="007031DA" w:rsidP="007031DA">
      <w:pPr>
        <w:pStyle w:val="ListParagraph"/>
        <w:numPr>
          <w:ilvl w:val="0"/>
          <w:numId w:val="3"/>
        </w:num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Staff Report</w:t>
      </w:r>
    </w:p>
    <w:p w14:paraId="46F6B9CE" w14:textId="22D42EAF" w:rsidR="007031DA" w:rsidRDefault="007031DA" w:rsidP="007031DA">
      <w:pPr>
        <w:pStyle w:val="ListParagraph"/>
        <w:numPr>
          <w:ilvl w:val="0"/>
          <w:numId w:val="3"/>
        </w:num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 President to Open Public Hearing.</w:t>
      </w:r>
    </w:p>
    <w:p w14:paraId="11F743FD" w14:textId="2A796108" w:rsidR="007031DA" w:rsidRDefault="007031DA" w:rsidP="007031DA">
      <w:pPr>
        <w:pStyle w:val="ListParagraph"/>
        <w:numPr>
          <w:ilvl w:val="0"/>
          <w:numId w:val="3"/>
        </w:num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 President to Close Public Hearing.</w:t>
      </w:r>
    </w:p>
    <w:p w14:paraId="59327EDA" w14:textId="28C40BE6" w:rsidR="007031DA" w:rsidRDefault="007031DA" w:rsidP="007031DA">
      <w:pPr>
        <w:pStyle w:val="ListParagraph"/>
        <w:numPr>
          <w:ilvl w:val="0"/>
          <w:numId w:val="3"/>
        </w:num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Staff to Determine Number of Written Protests Received.</w:t>
      </w:r>
    </w:p>
    <w:p w14:paraId="7113CA41" w14:textId="5C9F7F2C" w:rsidR="007031DA" w:rsidRDefault="007031DA" w:rsidP="007031DA">
      <w:pPr>
        <w:pStyle w:val="ListParagraph"/>
        <w:numPr>
          <w:ilvl w:val="0"/>
          <w:numId w:val="3"/>
        </w:num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 to Vote on Implementing Rate Increase.</w:t>
      </w:r>
    </w:p>
    <w:p w14:paraId="4542F0BB" w14:textId="3278B193" w:rsidR="007031DA" w:rsidRPr="007031DA" w:rsidRDefault="007031DA" w:rsidP="007031DA">
      <w:pPr>
        <w:spacing w:before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Recommendation: Staff Recommends that Following Determination of the Number of Written Protests Received, if Less than a Majority, Board Consider Implementing the Proposed Rate Increase by Minute Order. </w:t>
      </w:r>
    </w:p>
    <w:p w14:paraId="25EF4C97" w14:textId="77777777" w:rsidR="007031DA" w:rsidRDefault="007031DA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</w:p>
    <w:p w14:paraId="54BB859D" w14:textId="77777777" w:rsidR="0081160E" w:rsidRPr="00936A7C" w:rsidRDefault="0081160E" w:rsidP="007E6C02">
      <w:pPr>
        <w:spacing w:before="52"/>
        <w:rPr>
          <w:rFonts w:ascii="Times New Roman" w:eastAsia="Times New Roman" w:hAnsi="Times New Roman" w:cs="Times New Roman"/>
          <w:color w:val="000000"/>
        </w:rPr>
      </w:pPr>
    </w:p>
    <w:p w14:paraId="34709D00" w14:textId="24C3F018" w:rsidR="003F7440" w:rsidRPr="00211E59" w:rsidRDefault="003F7440" w:rsidP="00211E59">
      <w:pPr>
        <w:rPr>
          <w:rFonts w:ascii="Times New Roman" w:eastAsia="Times New Roman" w:hAnsi="Times New Roman" w:cs="Times New Roman"/>
          <w:color w:val="000000"/>
        </w:rPr>
      </w:pPr>
    </w:p>
    <w:p w14:paraId="2DDB86A4" w14:textId="47A8DE9A" w:rsidR="007E6C02" w:rsidRPr="003F7440" w:rsidRDefault="007E6C02" w:rsidP="003F7440">
      <w:pPr>
        <w:rPr>
          <w:rFonts w:ascii="Times New Roman" w:hAnsi="Times New Roman" w:cs="Times New Roman"/>
          <w:color w:val="000000"/>
        </w:rPr>
      </w:pP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440E5586" w14:textId="39D13588" w:rsidR="007E6C02" w:rsidRPr="00936A7C" w:rsidRDefault="00203908" w:rsidP="00203908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11E59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>. ADJOURN</w:t>
      </w:r>
      <w:r w:rsidR="003F7440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E6C02" w:rsidRPr="00936A7C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DE2E3F9" w14:textId="77777777" w:rsidR="00D178D0" w:rsidRPr="00936A7C" w:rsidRDefault="00D178D0"/>
    <w:sectPr w:rsidR="00D178D0" w:rsidRPr="00936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0519" w14:textId="77777777" w:rsidR="006D3433" w:rsidRDefault="006D3433" w:rsidP="00080B1D">
      <w:r>
        <w:separator/>
      </w:r>
    </w:p>
  </w:endnote>
  <w:endnote w:type="continuationSeparator" w:id="0">
    <w:p w14:paraId="58BACDA0" w14:textId="77777777" w:rsidR="006D3433" w:rsidRDefault="006D3433" w:rsidP="000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011D" w14:textId="77777777" w:rsidR="00080B1D" w:rsidRDefault="00080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8F3D" w14:textId="0F8DCDEE" w:rsidR="00080B1D" w:rsidRPr="00080B1D" w:rsidRDefault="00080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534A" w14:textId="77777777" w:rsidR="00080B1D" w:rsidRDefault="00080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1EF0" w14:textId="77777777" w:rsidR="006D3433" w:rsidRDefault="006D3433" w:rsidP="00080B1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DB4478" w14:textId="77777777" w:rsidR="006D3433" w:rsidRDefault="006D3433" w:rsidP="0008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1948" w14:textId="77777777" w:rsidR="00080B1D" w:rsidRDefault="00080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28CA" w14:textId="77777777" w:rsidR="00080B1D" w:rsidRDefault="00080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EE98" w14:textId="77777777" w:rsidR="00080B1D" w:rsidRDefault="00080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F85"/>
    <w:multiLevelType w:val="hybridMultilevel"/>
    <w:tmpl w:val="E22C76EE"/>
    <w:lvl w:ilvl="0" w:tplc="F8825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F6BC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6716"/>
    <w:multiLevelType w:val="hybridMultilevel"/>
    <w:tmpl w:val="6C0A29F6"/>
    <w:lvl w:ilvl="0" w:tplc="A7FE610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1BC1352"/>
    <w:multiLevelType w:val="hybridMultilevel"/>
    <w:tmpl w:val="0AD60A22"/>
    <w:lvl w:ilvl="0" w:tplc="37FC1854">
      <w:start w:val="1"/>
      <w:numFmt w:val="decimal"/>
      <w:lvlText w:val="%1."/>
      <w:lvlJc w:val="left"/>
      <w:pPr>
        <w:ind w:left="366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95196596">
    <w:abstractNumId w:val="2"/>
  </w:num>
  <w:num w:numId="2" w16cid:durableId="607009247">
    <w:abstractNumId w:val="0"/>
  </w:num>
  <w:num w:numId="3" w16cid:durableId="186072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02"/>
    <w:rsid w:val="000143B2"/>
    <w:rsid w:val="00052D37"/>
    <w:rsid w:val="00080B1D"/>
    <w:rsid w:val="00203908"/>
    <w:rsid w:val="00211E59"/>
    <w:rsid w:val="00254399"/>
    <w:rsid w:val="003F7440"/>
    <w:rsid w:val="006326F7"/>
    <w:rsid w:val="006D3433"/>
    <w:rsid w:val="007031DA"/>
    <w:rsid w:val="00761E95"/>
    <w:rsid w:val="007A12A9"/>
    <w:rsid w:val="007E6C02"/>
    <w:rsid w:val="007F49E5"/>
    <w:rsid w:val="0081160E"/>
    <w:rsid w:val="00936A7C"/>
    <w:rsid w:val="00967ACC"/>
    <w:rsid w:val="009F7673"/>
    <w:rsid w:val="00A25830"/>
    <w:rsid w:val="00AD12DE"/>
    <w:rsid w:val="00D178D0"/>
    <w:rsid w:val="00DA4C44"/>
    <w:rsid w:val="00E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EB4D"/>
  <w15:chartTrackingRefBased/>
  <w15:docId w15:val="{A3B379B2-91DE-B04D-A59A-9A5E7AC4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C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E6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1D"/>
  </w:style>
  <w:style w:type="paragraph" w:styleId="Footer">
    <w:name w:val="footer"/>
    <w:basedOn w:val="Normal"/>
    <w:link w:val="FooterChar"/>
    <w:uiPriority w:val="99"/>
    <w:unhideWhenUsed/>
    <w:rsid w:val="0008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2704-7099-47F7-81BC-25EC7F28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1008</Characters>
  <Application>Microsoft Office Word</Application>
  <DocSecurity>0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(00021909-1).DOCX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(00021909-1).DOCX</dc:title>
  <dc:subject>wdNOSTAMP</dc:subject>
  <dc:creator>noriegadiego562@outlook.com</dc:creator>
  <cp:keywords/>
  <dc:description>DO NOT STAMP </dc:description>
  <cp:lastModifiedBy>Julia Sellers</cp:lastModifiedBy>
  <cp:revision>5</cp:revision>
  <cp:lastPrinted>2023-01-20T19:58:00Z</cp:lastPrinted>
  <dcterms:created xsi:type="dcterms:W3CDTF">2023-01-20T19:50:00Z</dcterms:created>
  <dcterms:modified xsi:type="dcterms:W3CDTF">2023-01-20T21:20:00Z</dcterms:modified>
</cp:coreProperties>
</file>